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8E5311" w:rsidRDefault="009451F4" w:rsidP="0017706D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8E5311" w:rsidRPr="008E5311">
        <w:rPr>
          <w:rFonts w:ascii="Times New Roman" w:hAnsi="Times New Roman" w:cs="Times New Roman"/>
          <w:lang w:eastAsia="ar-SA"/>
        </w:rPr>
        <w:t xml:space="preserve">Поставка </w:t>
      </w:r>
      <w:r w:rsidR="00EF0760" w:rsidRPr="00EF0760">
        <w:rPr>
          <w:rFonts w:ascii="Times New Roman" w:hAnsi="Times New Roman" w:cs="Times New Roman"/>
          <w:lang w:eastAsia="ar-SA"/>
        </w:rPr>
        <w:t xml:space="preserve"> средств индивидуальной </w:t>
      </w:r>
      <w:proofErr w:type="spellStart"/>
      <w:r w:rsidR="00EF0760" w:rsidRPr="00EF0760">
        <w:rPr>
          <w:rFonts w:ascii="Times New Roman" w:hAnsi="Times New Roman" w:cs="Times New Roman"/>
          <w:lang w:eastAsia="ar-SA"/>
        </w:rPr>
        <w:t>рентгенозащиты</w:t>
      </w:r>
      <w:proofErr w:type="spellEnd"/>
      <w:r w:rsidR="00EF0760">
        <w:rPr>
          <w:rFonts w:ascii="Times New Roman" w:hAnsi="Times New Roman" w:cs="Times New Roman"/>
          <w:lang w:eastAsia="ar-SA"/>
        </w:rPr>
        <w:t xml:space="preserve"> и </w:t>
      </w:r>
      <w:r w:rsidR="00EF0760" w:rsidRPr="00EF0760">
        <w:rPr>
          <w:rFonts w:ascii="Times New Roman" w:hAnsi="Times New Roman" w:cs="Times New Roman"/>
          <w:lang w:eastAsia="ar-SA"/>
        </w:rPr>
        <w:t>вешалки  для рентгенозащитной одежды</w:t>
      </w:r>
      <w:r w:rsidR="00EF0760">
        <w:rPr>
          <w:rFonts w:ascii="Times New Roman" w:hAnsi="Times New Roman" w:cs="Times New Roman"/>
          <w:lang w:eastAsia="ar-SA"/>
        </w:rPr>
        <w:t xml:space="preserve"> 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471471" w:rsidRPr="00471471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4) </w:t>
      </w:r>
      <w:r w:rsidR="00471471" w:rsidRPr="00471471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471471" w:rsidRDefault="00471471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71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7381C" w:rsidRPr="009B554F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8E5311" w:rsidRDefault="00815B67" w:rsidP="001770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553CED" w:rsidRPr="00553CED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средств индивидуальной рентгенозащиты</w:t>
      </w:r>
      <w:bookmarkStart w:id="0" w:name="_GoBack"/>
      <w:bookmarkEnd w:id="0"/>
    </w:p>
    <w:p w:rsidR="00815B67" w:rsidRPr="00B57D02" w:rsidRDefault="00815B67" w:rsidP="008E53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8"/>
        <w:gridCol w:w="2202"/>
        <w:gridCol w:w="709"/>
        <w:gridCol w:w="992"/>
        <w:gridCol w:w="10425"/>
      </w:tblGrid>
      <w:tr w:rsidR="00815B67" w:rsidRPr="00804D41" w:rsidTr="00241834">
        <w:trPr>
          <w:trHeight w:val="662"/>
        </w:trPr>
        <w:tc>
          <w:tcPr>
            <w:tcW w:w="458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02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709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0425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27627B" w:rsidRPr="00BC49DE" w:rsidTr="00385DA6">
        <w:trPr>
          <w:trHeight w:val="405"/>
        </w:trPr>
        <w:tc>
          <w:tcPr>
            <w:tcW w:w="458" w:type="dxa"/>
          </w:tcPr>
          <w:p w:rsidR="0027627B" w:rsidRPr="00BC49DE" w:rsidRDefault="0027627B" w:rsidP="00286D4D">
            <w:pPr>
              <w:jc w:val="both"/>
              <w:rPr>
                <w:rFonts w:ascii="Times New Roman" w:hAnsi="Times New Roman" w:cs="Times New Roman"/>
              </w:rPr>
            </w:pPr>
            <w:r w:rsidRPr="00BC49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  <w:vAlign w:val="center"/>
          </w:tcPr>
          <w:p w:rsidR="0027627B" w:rsidRPr="00515652" w:rsidRDefault="0027627B" w:rsidP="00670A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56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Очки для защиты от рентгеновского излучения </w:t>
            </w:r>
          </w:p>
        </w:tc>
        <w:tc>
          <w:tcPr>
            <w:tcW w:w="709" w:type="dxa"/>
          </w:tcPr>
          <w:p w:rsidR="0027627B" w:rsidRPr="00BC49DE" w:rsidRDefault="0027627B" w:rsidP="002418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7627B" w:rsidRPr="00BC49DE" w:rsidRDefault="0027627B" w:rsidP="00581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25" w:type="dxa"/>
            <w:vAlign w:val="center"/>
          </w:tcPr>
          <w:p w:rsidR="0027627B" w:rsidRPr="0027627B" w:rsidRDefault="0027627B" w:rsidP="00670A5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Фронтальня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защита со свинцовым эквивалентом не менее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Pb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0,75 мм. Боковая защита со свинцовым эквивалентом не менее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Pb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0,75 мм. Регулируемые носовые упоры. Высококачественный синтетический материал. Футляр. Эластичный ободок, регулируемый по размеру головы. Вес, не более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90 г. Цвет оправы темно-коричневый. Документация: Регистрационное удостоверение Минздрава России. Декларация о соответствии</w:t>
            </w:r>
          </w:p>
        </w:tc>
      </w:tr>
      <w:tr w:rsidR="0027627B" w:rsidRPr="00BC49DE" w:rsidTr="00385DA6">
        <w:trPr>
          <w:trHeight w:val="405"/>
        </w:trPr>
        <w:tc>
          <w:tcPr>
            <w:tcW w:w="458" w:type="dxa"/>
          </w:tcPr>
          <w:p w:rsidR="0027627B" w:rsidRPr="00BC49DE" w:rsidRDefault="0027627B" w:rsidP="00286D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02" w:type="dxa"/>
            <w:vAlign w:val="center"/>
          </w:tcPr>
          <w:p w:rsidR="0027627B" w:rsidRPr="00515652" w:rsidRDefault="0027627B" w:rsidP="00670A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56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Фартук защитный комбинированный</w:t>
            </w:r>
          </w:p>
        </w:tc>
        <w:tc>
          <w:tcPr>
            <w:tcW w:w="709" w:type="dxa"/>
          </w:tcPr>
          <w:p w:rsidR="0027627B" w:rsidRPr="00BC49DE" w:rsidRDefault="0027627B" w:rsidP="00241834">
            <w:pPr>
              <w:jc w:val="center"/>
              <w:rPr>
                <w:rFonts w:ascii="Times New Roman" w:hAnsi="Times New Roman" w:cs="Times New Roman"/>
              </w:rPr>
            </w:pPr>
            <w:r w:rsidRPr="002418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7627B" w:rsidRPr="00BC49DE" w:rsidRDefault="0027627B" w:rsidP="00581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25" w:type="dxa"/>
            <w:vAlign w:val="center"/>
          </w:tcPr>
          <w:p w:rsidR="0027627B" w:rsidRPr="0027627B" w:rsidRDefault="0027627B" w:rsidP="00670A5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Размер 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М (обхват груди 96-106 см,  талии и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бедер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103-112см). Свинцовый эквивалент передняя часть, не менее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Pb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0,50 мм. Свинцовый эквивалент задняя часть, не менее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Pb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0,25 мм. Защитный материал: натуральная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просвинцованная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резина на основе каучука без искусственных пластификаторов. Покрытие: высококачественная ткань, изготовленная из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включением дополнительных углеродных волокон, обеспечивающих антистатические свойства изделия. Внутренний защитный слой покрытия, устойчивый к стиранию (износостойкий). Длина, не менее 110 см. Вес, не более 5,1кг</w:t>
            </w:r>
            <w:proofErr w:type="gram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62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</w:t>
            </w:r>
            <w:proofErr w:type="gramEnd"/>
            <w:r w:rsidRPr="002762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вет  темно-синий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Застежка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"липучке". Кнопки для присоединения защитного воротника, не менее 2шт. Всестороннее соединение специальной лентой для предотвращения появления разрывов по краям фартука.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Наличие двух ярлычков: один 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с указанием модели, размера, свинцового эквивалента, условий хранения и эксплуатации и даты производства, второй - для нанесения внутренней информации учреждения, в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. инвентаризационного номера изделия.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gram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Специальная</w:t>
            </w:r>
            <w:proofErr w:type="gram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вешалка-плечики для хранения фартука. Срок гарантии, не менее 2 года. Документация: Регистрационное удостоверение Минздрава России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27627B" w:rsidRPr="00BC49DE" w:rsidTr="00385DA6">
        <w:trPr>
          <w:trHeight w:val="405"/>
        </w:trPr>
        <w:tc>
          <w:tcPr>
            <w:tcW w:w="458" w:type="dxa"/>
          </w:tcPr>
          <w:p w:rsidR="0027627B" w:rsidRPr="00BC49DE" w:rsidRDefault="0027627B" w:rsidP="00286D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02" w:type="dxa"/>
            <w:vAlign w:val="center"/>
          </w:tcPr>
          <w:p w:rsidR="0027627B" w:rsidRPr="00515652" w:rsidRDefault="0027627B" w:rsidP="00670A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56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Фартук защитный комбинированный</w:t>
            </w:r>
          </w:p>
        </w:tc>
        <w:tc>
          <w:tcPr>
            <w:tcW w:w="709" w:type="dxa"/>
          </w:tcPr>
          <w:p w:rsidR="0027627B" w:rsidRPr="00BC49DE" w:rsidRDefault="0027627B" w:rsidP="00241834">
            <w:pPr>
              <w:jc w:val="center"/>
              <w:rPr>
                <w:rFonts w:ascii="Times New Roman" w:hAnsi="Times New Roman" w:cs="Times New Roman"/>
              </w:rPr>
            </w:pPr>
            <w:r w:rsidRPr="002418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7627B" w:rsidRPr="00BC49DE" w:rsidRDefault="0027627B" w:rsidP="00581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25" w:type="dxa"/>
            <w:vAlign w:val="center"/>
          </w:tcPr>
          <w:p w:rsidR="0027627B" w:rsidRPr="0027627B" w:rsidRDefault="0027627B" w:rsidP="00670A5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Размер 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М (обхват груди 96-106 см,  талии и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бедер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103-112см). Свинцовый эквивалент передняя часть, не менее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Pb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0,50 мм. Свинцовый эквивалент задняя часть, не менее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Pb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0,25 мм. Защитный материал: натуральная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просвинцованная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резина на основе каучука без искусственных пластификаторов. Покрытие: высококачественная ткань, изготовленная из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включением дополнительных углеродных волокон, обеспечивающих антистатические свойства изделия. Внутренний защитный слой покрытия, устойчивый к стиранию (износостойкий). Длина, не менее 110 см. Вес, не более 5,1кг</w:t>
            </w:r>
            <w:proofErr w:type="gram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62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</w:t>
            </w:r>
            <w:proofErr w:type="gramEnd"/>
            <w:r w:rsidRPr="002762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вет  оранжевый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Застежка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"липучке". Кнопки для присоединения защитного воротника, не менее 2шт. Всестороннее соединение специальной лентой для предотвращения появления разрывов по краям фартука.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Наличие двух ярлычков: один - с указанием модели, размера, свинцового эквивалента, условий хранения и эксплуатации и даты производства, второй - для нанесения внутренней информации учреждения, в </w:t>
            </w:r>
            <w:proofErr w:type="spell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. инвентаризационного номера изделия.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gramStart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Специальная</w:t>
            </w:r>
            <w:proofErr w:type="gramEnd"/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вешалка-плечики для хранения фартука. Срок гарантии, не менее 2 года. Документация: Регистрационное удостоверение Минздрава России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</w:tbl>
    <w:p w:rsidR="00815B67" w:rsidRDefault="00815B67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17AF2" w:rsidRDefault="00517AF2" w:rsidP="00517A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BD392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17AF2">
        <w:rPr>
          <w:rFonts w:ascii="Times New Roman" w:eastAsia="Calibri" w:hAnsi="Times New Roman" w:cs="Times New Roman"/>
          <w:sz w:val="24"/>
          <w:szCs w:val="24"/>
          <w:lang w:eastAsia="ar-SA"/>
        </w:rPr>
        <w:t>вешалки  для рентгенозащитной одежды</w:t>
      </w:r>
    </w:p>
    <w:p w:rsidR="00517AF2" w:rsidRPr="00B57D02" w:rsidRDefault="00517AF2" w:rsidP="00517A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8"/>
        <w:gridCol w:w="2202"/>
        <w:gridCol w:w="709"/>
        <w:gridCol w:w="992"/>
        <w:gridCol w:w="10425"/>
      </w:tblGrid>
      <w:tr w:rsidR="00517AF2" w:rsidRPr="00804D41" w:rsidTr="00670A58">
        <w:trPr>
          <w:trHeight w:val="662"/>
        </w:trPr>
        <w:tc>
          <w:tcPr>
            <w:tcW w:w="458" w:type="dxa"/>
            <w:shd w:val="clear" w:color="auto" w:fill="66FFFF"/>
            <w:hideMark/>
          </w:tcPr>
          <w:p w:rsidR="00517AF2" w:rsidRPr="00804D41" w:rsidRDefault="00517AF2" w:rsidP="00670A5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02" w:type="dxa"/>
            <w:shd w:val="clear" w:color="auto" w:fill="66FFFF"/>
            <w:hideMark/>
          </w:tcPr>
          <w:p w:rsidR="00517AF2" w:rsidRPr="00804D41" w:rsidRDefault="00517AF2" w:rsidP="00670A5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709" w:type="dxa"/>
            <w:shd w:val="clear" w:color="auto" w:fill="66FFFF"/>
            <w:hideMark/>
          </w:tcPr>
          <w:p w:rsidR="00517AF2" w:rsidRPr="00804D41" w:rsidRDefault="00517AF2" w:rsidP="00670A5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shd w:val="clear" w:color="auto" w:fill="66FFFF"/>
            <w:hideMark/>
          </w:tcPr>
          <w:p w:rsidR="00517AF2" w:rsidRPr="00804D41" w:rsidRDefault="00517AF2" w:rsidP="00670A5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0425" w:type="dxa"/>
            <w:shd w:val="clear" w:color="auto" w:fill="66FFFF"/>
            <w:hideMark/>
          </w:tcPr>
          <w:p w:rsidR="00517AF2" w:rsidRPr="00804D41" w:rsidRDefault="00517AF2" w:rsidP="00670A5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517AF2" w:rsidRPr="00BC49DE" w:rsidTr="00670A58">
        <w:trPr>
          <w:trHeight w:val="405"/>
        </w:trPr>
        <w:tc>
          <w:tcPr>
            <w:tcW w:w="458" w:type="dxa"/>
          </w:tcPr>
          <w:p w:rsidR="00517AF2" w:rsidRPr="00BC49DE" w:rsidRDefault="00517AF2" w:rsidP="00670A58">
            <w:pPr>
              <w:jc w:val="both"/>
              <w:rPr>
                <w:rFonts w:ascii="Times New Roman" w:hAnsi="Times New Roman" w:cs="Times New Roman"/>
              </w:rPr>
            </w:pPr>
            <w:r w:rsidRPr="00BC49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  <w:vAlign w:val="center"/>
          </w:tcPr>
          <w:p w:rsidR="00517AF2" w:rsidRPr="00515652" w:rsidRDefault="00F025A0" w:rsidP="00670A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25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Вешалка  для рентгенозащитной одежды</w:t>
            </w:r>
          </w:p>
        </w:tc>
        <w:tc>
          <w:tcPr>
            <w:tcW w:w="709" w:type="dxa"/>
          </w:tcPr>
          <w:p w:rsidR="00517AF2" w:rsidRPr="00BC49DE" w:rsidRDefault="00517AF2" w:rsidP="00670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517AF2" w:rsidRPr="00BC49DE" w:rsidRDefault="00517AF2" w:rsidP="00670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25" w:type="dxa"/>
            <w:vAlign w:val="center"/>
          </w:tcPr>
          <w:p w:rsidR="00517AF2" w:rsidRPr="0027627B" w:rsidRDefault="009E0EAE" w:rsidP="00670A5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Вешалка на 10 предметов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одежды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E0EA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9E0EAE">
              <w:rPr>
                <w:rFonts w:ascii="Times New Roman" w:eastAsia="Calibri" w:hAnsi="Times New Roman" w:cs="Times New Roman"/>
                <w:sz w:val="24"/>
                <w:szCs w:val="24"/>
              </w:rPr>
              <w:t>азмеры</w:t>
            </w:r>
            <w:proofErr w:type="spellEnd"/>
            <w:r w:rsidRPr="009E0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вешалки должны быть: ширина не менее 109 см и не более 111 см, глубина не менее 49 см и не более 51 см, высота не менее 159 см и не более 161 см. Форма перекладин вешалки должна соответствовать форме </w:t>
            </w:r>
            <w:proofErr w:type="spellStart"/>
            <w:r w:rsidRPr="009E0EAE">
              <w:rPr>
                <w:rFonts w:ascii="Times New Roman" w:eastAsia="Calibri" w:hAnsi="Times New Roman" w:cs="Times New Roman"/>
                <w:sz w:val="24"/>
                <w:szCs w:val="24"/>
              </w:rPr>
              <w:t>плечей</w:t>
            </w:r>
            <w:proofErr w:type="spellEnd"/>
            <w:r w:rsidRPr="009E0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фартуков. Допустимая нагрузка на вешалку должна быть не менее 300 кг, допустимая нагрузка на одну перекладину должна быть не менее 15 кг</w:t>
            </w:r>
            <w:proofErr w:type="gramStart"/>
            <w:r w:rsidRPr="009E0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E0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вешалка должна быть мобильной для передвижения, иметь четыре шарнирных поворачивающихся на угол 360 градусов колеса с резиновым протектором; колеса вешалки должны иметь тормозной ступор; вешалка должна иметь десять перекладин для фартуков или костюмов ( жилет сверху, юбка снизу). Соединение деталей и узлов вешалки должны обеспечивать прочность и </w:t>
            </w:r>
            <w:proofErr w:type="spellStart"/>
            <w:r w:rsidRPr="009E0EAE">
              <w:rPr>
                <w:rFonts w:ascii="Times New Roman" w:eastAsia="Calibri" w:hAnsi="Times New Roman" w:cs="Times New Roman"/>
                <w:sz w:val="24"/>
                <w:szCs w:val="24"/>
              </w:rPr>
              <w:t>надежность</w:t>
            </w:r>
            <w:proofErr w:type="spellEnd"/>
            <w:r w:rsidRPr="009E0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всей конструкции.  Все наружные металлические поверхности вешалки должны иметь защитные покрытия.  Окрашенные поверхности должны быть ровными, без сколов, пятен, пузырей и прочих включений. Сцепление лакокрасочного покрытия и металла должно быть прочным. Отслаивание и шелушение краски не допускается. Поверхности деталей изделия должны быть чистыми, гладкими, без вмятин, острых кромок и заусенцев. Торцы </w:t>
            </w:r>
            <w:r w:rsidRPr="009E0E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профилей должны быть закрыты заглушкам из полимерных материалов. Поверхность вешалки  должна быть устойчивой к воздействиям реагентов, установленных нормативно-технической документацией на способы дезинфекции. Вешалка  должна поставляться в транспортной упаковке из картона.</w:t>
            </w:r>
          </w:p>
        </w:tc>
      </w:tr>
    </w:tbl>
    <w:p w:rsidR="00DD775C" w:rsidRPr="00BC49DE" w:rsidRDefault="00DD775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DD775C" w:rsidRPr="00BC49DE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0258"/>
    <w:multiLevelType w:val="multilevel"/>
    <w:tmpl w:val="3374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20245"/>
    <w:rsid w:val="00035BD8"/>
    <w:rsid w:val="000778A4"/>
    <w:rsid w:val="000A51DC"/>
    <w:rsid w:val="000D528D"/>
    <w:rsid w:val="001174E2"/>
    <w:rsid w:val="00137E02"/>
    <w:rsid w:val="0017706D"/>
    <w:rsid w:val="002231CC"/>
    <w:rsid w:val="00241834"/>
    <w:rsid w:val="0027627B"/>
    <w:rsid w:val="002B4562"/>
    <w:rsid w:val="002C2C72"/>
    <w:rsid w:val="002D42AD"/>
    <w:rsid w:val="00305A22"/>
    <w:rsid w:val="00315E28"/>
    <w:rsid w:val="00317379"/>
    <w:rsid w:val="00347C66"/>
    <w:rsid w:val="00367B0F"/>
    <w:rsid w:val="0037381C"/>
    <w:rsid w:val="00375C7E"/>
    <w:rsid w:val="003869B4"/>
    <w:rsid w:val="00391239"/>
    <w:rsid w:val="003E41D7"/>
    <w:rsid w:val="003F6DDA"/>
    <w:rsid w:val="00432D36"/>
    <w:rsid w:val="004565FA"/>
    <w:rsid w:val="00471471"/>
    <w:rsid w:val="00486343"/>
    <w:rsid w:val="004B1B7E"/>
    <w:rsid w:val="004D1B95"/>
    <w:rsid w:val="004D73ED"/>
    <w:rsid w:val="004E6C3E"/>
    <w:rsid w:val="004E7ECE"/>
    <w:rsid w:val="00515652"/>
    <w:rsid w:val="00517AF2"/>
    <w:rsid w:val="00526F71"/>
    <w:rsid w:val="00553CED"/>
    <w:rsid w:val="0056653A"/>
    <w:rsid w:val="0058128C"/>
    <w:rsid w:val="00593F88"/>
    <w:rsid w:val="005960C2"/>
    <w:rsid w:val="00596F91"/>
    <w:rsid w:val="005F29EE"/>
    <w:rsid w:val="00602E38"/>
    <w:rsid w:val="00613975"/>
    <w:rsid w:val="0062086D"/>
    <w:rsid w:val="006279FD"/>
    <w:rsid w:val="00631CFF"/>
    <w:rsid w:val="00646B70"/>
    <w:rsid w:val="00652F0F"/>
    <w:rsid w:val="0066040E"/>
    <w:rsid w:val="0067547F"/>
    <w:rsid w:val="006A1984"/>
    <w:rsid w:val="006E5E3C"/>
    <w:rsid w:val="006E69E0"/>
    <w:rsid w:val="0070195C"/>
    <w:rsid w:val="00720D0E"/>
    <w:rsid w:val="00753F4C"/>
    <w:rsid w:val="00765415"/>
    <w:rsid w:val="007676A3"/>
    <w:rsid w:val="00815B67"/>
    <w:rsid w:val="008859D0"/>
    <w:rsid w:val="0088641F"/>
    <w:rsid w:val="008A598A"/>
    <w:rsid w:val="008D7AF8"/>
    <w:rsid w:val="008E2EFB"/>
    <w:rsid w:val="008E46D3"/>
    <w:rsid w:val="008E5311"/>
    <w:rsid w:val="009451F4"/>
    <w:rsid w:val="0098072B"/>
    <w:rsid w:val="009913C2"/>
    <w:rsid w:val="009A155B"/>
    <w:rsid w:val="009C01EC"/>
    <w:rsid w:val="009C73D6"/>
    <w:rsid w:val="009D45FD"/>
    <w:rsid w:val="009E0EAE"/>
    <w:rsid w:val="009F165E"/>
    <w:rsid w:val="009F30F6"/>
    <w:rsid w:val="00A21538"/>
    <w:rsid w:val="00A8355B"/>
    <w:rsid w:val="00AE56E3"/>
    <w:rsid w:val="00AF40D1"/>
    <w:rsid w:val="00B1753A"/>
    <w:rsid w:val="00B64C5D"/>
    <w:rsid w:val="00BA69E0"/>
    <w:rsid w:val="00BC49DE"/>
    <w:rsid w:val="00BD392C"/>
    <w:rsid w:val="00BE390B"/>
    <w:rsid w:val="00BE57EF"/>
    <w:rsid w:val="00C3631A"/>
    <w:rsid w:val="00C5728B"/>
    <w:rsid w:val="00C611D0"/>
    <w:rsid w:val="00C94ADE"/>
    <w:rsid w:val="00CC3057"/>
    <w:rsid w:val="00CF487E"/>
    <w:rsid w:val="00CF6D0F"/>
    <w:rsid w:val="00D11953"/>
    <w:rsid w:val="00D47193"/>
    <w:rsid w:val="00D93CBD"/>
    <w:rsid w:val="00DA0245"/>
    <w:rsid w:val="00DA3BA5"/>
    <w:rsid w:val="00DB3896"/>
    <w:rsid w:val="00DC698F"/>
    <w:rsid w:val="00DD775C"/>
    <w:rsid w:val="00DE55CA"/>
    <w:rsid w:val="00E024D9"/>
    <w:rsid w:val="00E5538C"/>
    <w:rsid w:val="00E8654B"/>
    <w:rsid w:val="00ED45A5"/>
    <w:rsid w:val="00EF0760"/>
    <w:rsid w:val="00EF4FAD"/>
    <w:rsid w:val="00EF7B56"/>
    <w:rsid w:val="00F025A0"/>
    <w:rsid w:val="00F02682"/>
    <w:rsid w:val="00F0457C"/>
    <w:rsid w:val="00F61549"/>
    <w:rsid w:val="00F843C6"/>
    <w:rsid w:val="00F96E14"/>
    <w:rsid w:val="00F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FD0E6-AF30-44D0-9A8A-DE1883EFC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84</cp:revision>
  <dcterms:created xsi:type="dcterms:W3CDTF">2017-11-01T11:59:00Z</dcterms:created>
  <dcterms:modified xsi:type="dcterms:W3CDTF">2020-01-27T11:28:00Z</dcterms:modified>
</cp:coreProperties>
</file>